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89" w:rsidRDefault="008A0189" w:rsidP="008A0189">
      <w:pPr>
        <w:shd w:val="clear" w:color="auto" w:fill="FFFFFF"/>
        <w:spacing w:after="0" w:line="240" w:lineRule="auto"/>
        <w:outlineLvl w:val="1"/>
        <w:rPr>
          <w:rFonts w:ascii="Times New Roman" w:eastAsia="Times New Roman" w:hAnsi="Times New Roman" w:cs="Times New Roman"/>
          <w:b/>
          <w:bCs/>
          <w:color w:val="1F497D" w:themeColor="text2"/>
          <w:sz w:val="24"/>
          <w:szCs w:val="24"/>
          <w:lang w:eastAsia="ru-RU"/>
        </w:rPr>
      </w:pPr>
      <w:r>
        <w:rPr>
          <w:rFonts w:ascii="Times New Roman" w:eastAsia="Times New Roman" w:hAnsi="Times New Roman" w:cs="Times New Roman"/>
          <w:b/>
          <w:bCs/>
          <w:color w:val="1F497D" w:themeColor="text2"/>
          <w:sz w:val="24"/>
          <w:szCs w:val="24"/>
          <w:lang w:eastAsia="ru-RU"/>
        </w:rPr>
        <w:t>Прочитай текст и переведи</w:t>
      </w:r>
    </w:p>
    <w:p w:rsidR="008A0189" w:rsidRPr="008A0189" w:rsidRDefault="008A0189" w:rsidP="008A0189">
      <w:pPr>
        <w:shd w:val="clear" w:color="auto" w:fill="FFFFFF"/>
        <w:spacing w:after="0" w:line="240" w:lineRule="auto"/>
        <w:jc w:val="center"/>
        <w:outlineLvl w:val="1"/>
        <w:rPr>
          <w:rFonts w:ascii="Times New Roman" w:eastAsia="Times New Roman" w:hAnsi="Times New Roman" w:cs="Times New Roman"/>
          <w:b/>
          <w:bCs/>
          <w:color w:val="1F497D" w:themeColor="text2"/>
          <w:sz w:val="24"/>
          <w:szCs w:val="24"/>
          <w:lang w:eastAsia="ru-RU"/>
        </w:rPr>
      </w:pPr>
      <w:r w:rsidRPr="00C70BCE">
        <w:rPr>
          <w:rFonts w:ascii="Times New Roman" w:eastAsia="Times New Roman" w:hAnsi="Times New Roman" w:cs="Times New Roman"/>
          <w:b/>
          <w:bCs/>
          <w:color w:val="1F497D" w:themeColor="text2"/>
          <w:sz w:val="24"/>
          <w:szCs w:val="24"/>
          <w:lang w:val="de-DE" w:eastAsia="ru-RU"/>
        </w:rPr>
        <w:t>Eine</w:t>
      </w:r>
      <w:r w:rsidRPr="008A0189">
        <w:rPr>
          <w:rFonts w:ascii="Times New Roman" w:eastAsia="Times New Roman" w:hAnsi="Times New Roman" w:cs="Times New Roman"/>
          <w:b/>
          <w:bCs/>
          <w:color w:val="1F497D" w:themeColor="text2"/>
          <w:sz w:val="24"/>
          <w:szCs w:val="24"/>
          <w:lang w:eastAsia="ru-RU"/>
        </w:rPr>
        <w:t xml:space="preserve"> </w:t>
      </w:r>
      <w:r w:rsidRPr="00C70BCE">
        <w:rPr>
          <w:rFonts w:ascii="Times New Roman" w:eastAsia="Times New Roman" w:hAnsi="Times New Roman" w:cs="Times New Roman"/>
          <w:b/>
          <w:bCs/>
          <w:color w:val="1F497D" w:themeColor="text2"/>
          <w:sz w:val="24"/>
          <w:szCs w:val="24"/>
          <w:lang w:val="de-DE" w:eastAsia="ru-RU"/>
        </w:rPr>
        <w:t>eigene</w:t>
      </w:r>
      <w:r w:rsidRPr="008A0189">
        <w:rPr>
          <w:rFonts w:ascii="Times New Roman" w:eastAsia="Times New Roman" w:hAnsi="Times New Roman" w:cs="Times New Roman"/>
          <w:b/>
          <w:bCs/>
          <w:color w:val="1F497D" w:themeColor="text2"/>
          <w:sz w:val="24"/>
          <w:szCs w:val="24"/>
          <w:lang w:eastAsia="ru-RU"/>
        </w:rPr>
        <w:t xml:space="preserve"> </w:t>
      </w:r>
      <w:r w:rsidRPr="00C70BCE">
        <w:rPr>
          <w:rFonts w:ascii="Times New Roman" w:eastAsia="Times New Roman" w:hAnsi="Times New Roman" w:cs="Times New Roman"/>
          <w:b/>
          <w:bCs/>
          <w:color w:val="1F497D" w:themeColor="text2"/>
          <w:sz w:val="24"/>
          <w:szCs w:val="24"/>
          <w:lang w:val="de-DE" w:eastAsia="ru-RU"/>
        </w:rPr>
        <w:t>Welt</w:t>
      </w:r>
    </w:p>
    <w:p w:rsidR="008A0189" w:rsidRPr="008A0189" w:rsidRDefault="008A0189" w:rsidP="008A0189">
      <w:pPr>
        <w:shd w:val="clear" w:color="auto" w:fill="FFFFFF"/>
        <w:spacing w:after="0" w:line="240" w:lineRule="auto"/>
        <w:jc w:val="center"/>
        <w:outlineLvl w:val="1"/>
        <w:rPr>
          <w:rFonts w:ascii="Times New Roman" w:eastAsia="Times New Roman" w:hAnsi="Times New Roman" w:cs="Times New Roman"/>
          <w:b/>
          <w:bCs/>
          <w:color w:val="1F497D" w:themeColor="text2"/>
          <w:sz w:val="24"/>
          <w:szCs w:val="24"/>
          <w:lang w:eastAsia="ru-RU"/>
        </w:rPr>
      </w:pPr>
    </w:p>
    <w:p w:rsidR="008A0189" w:rsidRPr="00620523" w:rsidRDefault="008A0189" w:rsidP="008A0189">
      <w:pPr>
        <w:shd w:val="clear" w:color="auto" w:fill="FFFFFF"/>
        <w:spacing w:after="0" w:line="240" w:lineRule="auto"/>
        <w:ind w:firstLine="158"/>
        <w:jc w:val="both"/>
        <w:rPr>
          <w:rFonts w:ascii="Times New Roman" w:eastAsia="Times New Roman" w:hAnsi="Times New Roman" w:cs="Times New Roman"/>
          <w:color w:val="1F497D" w:themeColor="text2"/>
          <w:sz w:val="24"/>
          <w:szCs w:val="24"/>
          <w:lang w:val="de-DE" w:eastAsia="ru-RU"/>
        </w:rPr>
      </w:pPr>
      <w:r w:rsidRPr="00620523">
        <w:rPr>
          <w:rFonts w:ascii="Times New Roman" w:eastAsia="Times New Roman" w:hAnsi="Times New Roman" w:cs="Times New Roman"/>
          <w:color w:val="1F497D" w:themeColor="text2"/>
          <w:sz w:val="24"/>
          <w:szCs w:val="24"/>
          <w:lang w:val="de-DE" w:eastAsia="ru-RU"/>
        </w:rPr>
        <w:t>(Leben im Internat) Schloss Stein ist zugleich Gymnasium und Internat. 111 Internatsschüler leben hier und gehen zur Schule. Zwei Drittel der Schüler sind Jungen. Unterrichtet werden die Klassen 5 bis 13.</w:t>
      </w:r>
    </w:p>
    <w:p w:rsidR="008A0189" w:rsidRPr="00620523" w:rsidRDefault="008A0189" w:rsidP="008A0189">
      <w:pPr>
        <w:shd w:val="clear" w:color="auto" w:fill="FFFFFF"/>
        <w:spacing w:after="0" w:line="240" w:lineRule="auto"/>
        <w:ind w:firstLine="158"/>
        <w:jc w:val="both"/>
        <w:rPr>
          <w:rFonts w:ascii="Times New Roman" w:eastAsia="Times New Roman" w:hAnsi="Times New Roman" w:cs="Times New Roman"/>
          <w:color w:val="1F497D" w:themeColor="text2"/>
          <w:sz w:val="24"/>
          <w:szCs w:val="24"/>
          <w:lang w:val="de-DE" w:eastAsia="ru-RU"/>
        </w:rPr>
      </w:pPr>
      <w:r w:rsidRPr="00620523">
        <w:rPr>
          <w:rFonts w:ascii="Times New Roman" w:eastAsia="Times New Roman" w:hAnsi="Times New Roman" w:cs="Times New Roman"/>
          <w:color w:val="1F497D" w:themeColor="text2"/>
          <w:sz w:val="24"/>
          <w:szCs w:val="24"/>
          <w:lang w:val="de-DE" w:eastAsia="ru-RU"/>
        </w:rPr>
        <w:t>Marc, 19, ist seit zwei Jahren hier. Seine Eltern haben sich getrennt. Da Marc in Ruhe sein Abitur machen wollte, entschied er sich fürs Internat. In den Ferien hat er sich das Internat mit seinem Vater angeschaut. Der Internatsleiter hat die beiden durch die Gebäude geführt. Marc fühlte sich sofort wohl: „Die Stimmung unter den Schülern ist gut, die Lehrer gehen auf jeden Einzelnen ein, das Sport- und Freizeitangebot könnte nicht besser sein!"</w:t>
      </w:r>
    </w:p>
    <w:p w:rsidR="008A0189" w:rsidRPr="00620523" w:rsidRDefault="008A0189" w:rsidP="008A0189">
      <w:pPr>
        <w:shd w:val="clear" w:color="auto" w:fill="FFFFFF"/>
        <w:spacing w:after="0" w:line="240" w:lineRule="auto"/>
        <w:ind w:firstLine="158"/>
        <w:jc w:val="both"/>
        <w:rPr>
          <w:rFonts w:ascii="Times New Roman" w:eastAsia="Times New Roman" w:hAnsi="Times New Roman" w:cs="Times New Roman"/>
          <w:color w:val="1F497D" w:themeColor="text2"/>
          <w:sz w:val="24"/>
          <w:szCs w:val="24"/>
          <w:lang w:val="de-DE" w:eastAsia="ru-RU"/>
        </w:rPr>
      </w:pPr>
      <w:r w:rsidRPr="00620523">
        <w:rPr>
          <w:rFonts w:ascii="Times New Roman" w:eastAsia="Times New Roman" w:hAnsi="Times New Roman" w:cs="Times New Roman"/>
          <w:color w:val="1F497D" w:themeColor="text2"/>
          <w:sz w:val="24"/>
          <w:szCs w:val="24"/>
          <w:lang w:val="de-DE" w:eastAsia="ru-RU"/>
        </w:rPr>
        <w:t>Das Internatsleben hat Marc gut getan. Seine Durchschnittsnote liegt heute bei 1,7. In einer staatlichen Schule hätte er das nach eigenen Worten nie geschafft. Der Besuch staatlicher Schulen ist in Deutschland kostenlos. Fast alle Internate sind privat und kosten jeden Monat relativ viel Geld. Kauft man damit das Abitur? „Die Zensuren bei uns", sagt Schulleiter Franz Werner, „sind nicht besser und nicht schlechter als an öffentlichen Schulen. Wir sind staatlich anerkannt und werden vom Ministerium streng kontrolliert."</w:t>
      </w:r>
    </w:p>
    <w:p w:rsidR="008A0189" w:rsidRPr="00620523" w:rsidRDefault="008A0189" w:rsidP="008A0189">
      <w:pPr>
        <w:shd w:val="clear" w:color="auto" w:fill="FFFFFF"/>
        <w:spacing w:after="0" w:line="240" w:lineRule="auto"/>
        <w:ind w:firstLine="158"/>
        <w:jc w:val="both"/>
        <w:rPr>
          <w:rFonts w:ascii="Times New Roman" w:eastAsia="Times New Roman" w:hAnsi="Times New Roman" w:cs="Times New Roman"/>
          <w:color w:val="1F497D" w:themeColor="text2"/>
          <w:sz w:val="24"/>
          <w:szCs w:val="24"/>
          <w:lang w:val="de-DE" w:eastAsia="ru-RU"/>
        </w:rPr>
      </w:pPr>
      <w:r w:rsidRPr="00620523">
        <w:rPr>
          <w:rFonts w:ascii="Times New Roman" w:eastAsia="Times New Roman" w:hAnsi="Times New Roman" w:cs="Times New Roman"/>
          <w:color w:val="1F497D" w:themeColor="text2"/>
          <w:sz w:val="24"/>
          <w:szCs w:val="24"/>
          <w:lang w:val="de-DE" w:eastAsia="ru-RU"/>
        </w:rPr>
        <w:t>Internatsschülerin Christina, 19, hat sich Klassenarbeiten von einem benachbarten Gymnasium besorgt. Das Ergebnis: „Der Lernstoff ist dort genauso schwer wie bei uns!"</w:t>
      </w:r>
    </w:p>
    <w:p w:rsidR="008A0189" w:rsidRPr="00620523" w:rsidRDefault="008A0189" w:rsidP="008A0189">
      <w:pPr>
        <w:shd w:val="clear" w:color="auto" w:fill="FFFFFF"/>
        <w:spacing w:after="0" w:line="240" w:lineRule="auto"/>
        <w:ind w:firstLine="158"/>
        <w:jc w:val="both"/>
        <w:rPr>
          <w:rFonts w:ascii="Times New Roman" w:eastAsia="Times New Roman" w:hAnsi="Times New Roman" w:cs="Times New Roman"/>
          <w:color w:val="1F497D" w:themeColor="text2"/>
          <w:sz w:val="24"/>
          <w:szCs w:val="24"/>
          <w:lang w:val="de-DE" w:eastAsia="ru-RU"/>
        </w:rPr>
      </w:pPr>
      <w:r w:rsidRPr="00620523">
        <w:rPr>
          <w:rFonts w:ascii="Times New Roman" w:eastAsia="Times New Roman" w:hAnsi="Times New Roman" w:cs="Times New Roman"/>
          <w:color w:val="1F497D" w:themeColor="text2"/>
          <w:sz w:val="24"/>
          <w:szCs w:val="24"/>
          <w:lang w:val="de-DE" w:eastAsia="ru-RU"/>
        </w:rPr>
        <w:t>„Die Eltern kaufen optimale Lernbedingungen", sagt Sebastian Ziegler, der Schloss Stein leitet und selber Schüler hier war, „aber sie kaufen nicht das Abitur." Optimale Bedingungen bedeuten hier: In der Unterstufe gehen 6—8 Schüler in eine Klasse; in der Mittelstufe sind es 15—20 Schüler; nachmittags stehen Neigungskurse wie Theater, Fußball, Chor, Karate, Tennis auf dem Stundenplan; Hausaufgaben werden zu festgelegten Arbeitsstunden gemacht und kontrolliert. Das alles ist an staatlichen Schulen nicht möglich — und aus Schülersicht nicht immer vorteilhaft: „Man ist immer dabei, man muss immer lernen, man muss immer vorbereitet sein", stellt Benjamin, 17, fest. Bei Problemen vermitteln Lehrer, Direktor und Internatsleiter sofort.</w:t>
      </w:r>
    </w:p>
    <w:p w:rsidR="008A0189" w:rsidRPr="00620523" w:rsidRDefault="008A0189" w:rsidP="008A0189">
      <w:pPr>
        <w:shd w:val="clear" w:color="auto" w:fill="FFFFFF"/>
        <w:spacing w:after="0" w:line="240" w:lineRule="auto"/>
        <w:ind w:firstLine="158"/>
        <w:jc w:val="both"/>
        <w:rPr>
          <w:rFonts w:ascii="Times New Roman" w:eastAsia="Times New Roman" w:hAnsi="Times New Roman" w:cs="Times New Roman"/>
          <w:color w:val="1F497D" w:themeColor="text2"/>
          <w:sz w:val="24"/>
          <w:szCs w:val="24"/>
          <w:lang w:val="de-DE" w:eastAsia="ru-RU"/>
        </w:rPr>
      </w:pPr>
      <w:r w:rsidRPr="00620523">
        <w:rPr>
          <w:rFonts w:ascii="Times New Roman" w:eastAsia="Times New Roman" w:hAnsi="Times New Roman" w:cs="Times New Roman"/>
          <w:color w:val="1F497D" w:themeColor="text2"/>
          <w:sz w:val="24"/>
          <w:szCs w:val="24"/>
          <w:lang w:val="de-DE" w:eastAsia="ru-RU"/>
        </w:rPr>
        <w:t>2. Finden Sie den Abschnitt, wo die Lernbedingungen im Internat beschrieben werden, und lesen Sie ihn vor.</w:t>
      </w:r>
    </w:p>
    <w:p w:rsidR="008A0189" w:rsidRPr="00620523" w:rsidRDefault="008A0189" w:rsidP="008A0189">
      <w:pPr>
        <w:shd w:val="clear" w:color="auto" w:fill="FFFFFF"/>
        <w:spacing w:after="0" w:line="240" w:lineRule="auto"/>
        <w:ind w:firstLine="158"/>
        <w:jc w:val="both"/>
        <w:rPr>
          <w:rFonts w:ascii="Times New Roman" w:eastAsia="Times New Roman" w:hAnsi="Times New Roman" w:cs="Times New Roman"/>
          <w:color w:val="1F497D" w:themeColor="text2"/>
          <w:sz w:val="24"/>
          <w:szCs w:val="24"/>
          <w:lang w:val="de-DE" w:eastAsia="ru-RU"/>
        </w:rPr>
      </w:pPr>
      <w:r w:rsidRPr="00620523">
        <w:rPr>
          <w:rFonts w:ascii="Times New Roman" w:eastAsia="Times New Roman" w:hAnsi="Times New Roman" w:cs="Times New Roman"/>
          <w:color w:val="1F497D" w:themeColor="text2"/>
          <w:sz w:val="24"/>
          <w:szCs w:val="24"/>
          <w:lang w:val="de-DE" w:eastAsia="ru-RU"/>
        </w:rPr>
        <w:t>3. Antworten Sie auf folgende Fragen:</w:t>
      </w:r>
    </w:p>
    <w:p w:rsidR="008A0189" w:rsidRPr="00620523" w:rsidRDefault="008A0189" w:rsidP="008A0189">
      <w:pPr>
        <w:shd w:val="clear" w:color="auto" w:fill="FFFFFF"/>
        <w:spacing w:after="0" w:line="240" w:lineRule="auto"/>
        <w:ind w:firstLine="158"/>
        <w:jc w:val="both"/>
        <w:rPr>
          <w:rFonts w:ascii="Times New Roman" w:eastAsia="Times New Roman" w:hAnsi="Times New Roman" w:cs="Times New Roman"/>
          <w:color w:val="1F497D" w:themeColor="text2"/>
          <w:sz w:val="24"/>
          <w:szCs w:val="24"/>
          <w:lang w:val="de-DE" w:eastAsia="ru-RU"/>
        </w:rPr>
      </w:pPr>
      <w:r w:rsidRPr="00620523">
        <w:rPr>
          <w:rFonts w:ascii="Times New Roman" w:eastAsia="Times New Roman" w:hAnsi="Times New Roman" w:cs="Times New Roman"/>
          <w:color w:val="1F497D" w:themeColor="text2"/>
          <w:sz w:val="24"/>
          <w:szCs w:val="24"/>
          <w:lang w:val="de-DE" w:eastAsia="ru-RU"/>
        </w:rPr>
        <w:t>1) Wie ist das Lernen im Internat im Vergleich zu einer normalen Schule?</w:t>
      </w:r>
    </w:p>
    <w:p w:rsidR="008A0189" w:rsidRPr="00620523" w:rsidRDefault="008A0189" w:rsidP="008A0189">
      <w:pPr>
        <w:shd w:val="clear" w:color="auto" w:fill="FFFFFF"/>
        <w:spacing w:after="0" w:line="240" w:lineRule="auto"/>
        <w:ind w:firstLine="158"/>
        <w:jc w:val="both"/>
        <w:rPr>
          <w:rFonts w:ascii="Times New Roman" w:eastAsia="Times New Roman" w:hAnsi="Times New Roman" w:cs="Times New Roman"/>
          <w:color w:val="1F497D" w:themeColor="text2"/>
          <w:sz w:val="24"/>
          <w:szCs w:val="24"/>
          <w:lang w:val="de-DE" w:eastAsia="ru-RU"/>
        </w:rPr>
      </w:pPr>
      <w:r w:rsidRPr="00620523">
        <w:rPr>
          <w:rFonts w:ascii="Times New Roman" w:eastAsia="Times New Roman" w:hAnsi="Times New Roman" w:cs="Times New Roman"/>
          <w:color w:val="1F497D" w:themeColor="text2"/>
          <w:sz w:val="24"/>
          <w:szCs w:val="24"/>
          <w:lang w:val="de-DE" w:eastAsia="ru-RU"/>
        </w:rPr>
        <w:t>2) Warum lernt Marc im Internat?</w:t>
      </w:r>
    </w:p>
    <w:p w:rsidR="008A0189" w:rsidRPr="00C70BCE" w:rsidRDefault="008A0189" w:rsidP="008A0189">
      <w:pPr>
        <w:spacing w:after="0" w:line="240" w:lineRule="auto"/>
        <w:rPr>
          <w:rFonts w:ascii="Times New Roman" w:eastAsia="Times New Roman" w:hAnsi="Times New Roman" w:cs="Times New Roman"/>
          <w:color w:val="1F497D" w:themeColor="text2"/>
          <w:sz w:val="24"/>
          <w:szCs w:val="24"/>
          <w:lang w:val="de-DE" w:eastAsia="ru-RU"/>
        </w:rPr>
      </w:pPr>
    </w:p>
    <w:p w:rsidR="008A0189" w:rsidRDefault="008A0189" w:rsidP="008A0189">
      <w:pPr>
        <w:spacing w:after="0" w:line="240" w:lineRule="auto"/>
        <w:rPr>
          <w:rFonts w:ascii="Times New Roman" w:eastAsia="Times New Roman" w:hAnsi="Times New Roman" w:cs="Times New Roman"/>
          <w:color w:val="1F497D" w:themeColor="text2"/>
          <w:sz w:val="24"/>
          <w:szCs w:val="24"/>
          <w:lang w:val="de-DE" w:eastAsia="ru-RU"/>
        </w:rPr>
      </w:pPr>
      <w:r w:rsidRPr="00620523">
        <w:rPr>
          <w:rFonts w:ascii="Times New Roman" w:eastAsia="Times New Roman" w:hAnsi="Times New Roman" w:cs="Times New Roman"/>
          <w:color w:val="1F497D" w:themeColor="text2"/>
          <w:sz w:val="24"/>
          <w:szCs w:val="24"/>
          <w:lang w:val="de-DE" w:eastAsia="ru-RU"/>
        </w:rPr>
        <w:t>Übung  Bilden Sie die Sätze zusammen.</w:t>
      </w:r>
      <w:r w:rsidRPr="00620523">
        <w:rPr>
          <w:rFonts w:ascii="Times New Roman" w:eastAsia="Times New Roman" w:hAnsi="Times New Roman" w:cs="Times New Roman"/>
          <w:color w:val="1F497D" w:themeColor="text2"/>
          <w:sz w:val="24"/>
          <w:szCs w:val="24"/>
          <w:lang w:val="de-DE" w:eastAsia="ru-RU"/>
        </w:rPr>
        <w:br/>
        <w:t xml:space="preserve">1. niesen, den ganzen Tag, die Kranke, husten, und. 2. der kleine Sohn, mein, überstehen, eine Grippe, glücklich, böse, haben. 3. </w:t>
      </w:r>
      <w:proofErr w:type="spellStart"/>
      <w:r w:rsidRPr="00620523">
        <w:rPr>
          <w:rFonts w:ascii="Times New Roman" w:eastAsia="Times New Roman" w:hAnsi="Times New Roman" w:cs="Times New Roman"/>
          <w:color w:val="1F497D" w:themeColor="text2"/>
          <w:sz w:val="24"/>
          <w:szCs w:val="24"/>
          <w:lang w:val="de-DE" w:eastAsia="ru-RU"/>
        </w:rPr>
        <w:t>Grischa</w:t>
      </w:r>
      <w:proofErr w:type="spellEnd"/>
      <w:r w:rsidRPr="00620523">
        <w:rPr>
          <w:rFonts w:ascii="Times New Roman" w:eastAsia="Times New Roman" w:hAnsi="Times New Roman" w:cs="Times New Roman"/>
          <w:color w:val="1F497D" w:themeColor="text2"/>
          <w:sz w:val="24"/>
          <w:szCs w:val="24"/>
          <w:lang w:val="de-DE" w:eastAsia="ru-RU"/>
        </w:rPr>
        <w:t>, die Blinddarmentzündung, wegen, operieren, werden. 4. die Ärztin, verschieden, verschreiben, die Arzneien, die Frau, mein. 5. die Kopfschmerzen, sein, schlimm, als, die Zahnschmerzen. 6. sollen, das Rauchen, sofort, du, aufgeben. 7. Professor, haben, die Sprechstunden, bis zwölf, Nikolajew, sechs, von.</w:t>
      </w:r>
    </w:p>
    <w:p w:rsidR="008A0189" w:rsidRDefault="008A0189" w:rsidP="008A0189">
      <w:pPr>
        <w:spacing w:after="0" w:line="240" w:lineRule="auto"/>
        <w:rPr>
          <w:rFonts w:ascii="Times New Roman" w:eastAsia="Times New Roman" w:hAnsi="Times New Roman" w:cs="Times New Roman"/>
          <w:b/>
          <w:color w:val="1F497D" w:themeColor="text2"/>
          <w:sz w:val="24"/>
          <w:szCs w:val="24"/>
          <w:lang w:eastAsia="ru-RU"/>
        </w:rPr>
      </w:pPr>
    </w:p>
    <w:p w:rsidR="008A0189" w:rsidRPr="00A56C56" w:rsidRDefault="008A0189" w:rsidP="008A0189">
      <w:pPr>
        <w:spacing w:after="0" w:line="240" w:lineRule="auto"/>
        <w:rPr>
          <w:rFonts w:ascii="Times New Roman" w:eastAsia="Times New Roman" w:hAnsi="Times New Roman" w:cs="Times New Roman"/>
          <w:color w:val="1F497D" w:themeColor="text2"/>
          <w:sz w:val="24"/>
          <w:szCs w:val="24"/>
          <w:lang w:val="de-DE" w:eastAsia="ru-RU"/>
        </w:rPr>
      </w:pPr>
      <w:r w:rsidRPr="00620523">
        <w:rPr>
          <w:rFonts w:ascii="Times New Roman" w:eastAsia="Times New Roman" w:hAnsi="Times New Roman" w:cs="Times New Roman"/>
          <w:b/>
          <w:color w:val="1F497D" w:themeColor="text2"/>
          <w:sz w:val="24"/>
          <w:szCs w:val="24"/>
          <w:lang w:eastAsia="ru-RU"/>
        </w:rPr>
        <w:t>Задание 1</w:t>
      </w:r>
      <w:r w:rsidRPr="00620523">
        <w:rPr>
          <w:rFonts w:ascii="Times New Roman" w:eastAsia="Times New Roman" w:hAnsi="Times New Roman" w:cs="Times New Roman"/>
          <w:color w:val="1F497D" w:themeColor="text2"/>
          <w:sz w:val="24"/>
          <w:szCs w:val="24"/>
          <w:lang w:eastAsia="ru-RU"/>
        </w:rPr>
        <w:t xml:space="preserve">. Составьте предложения из следующих слов. Переведите предложения на русский язык. </w:t>
      </w:r>
      <w:r w:rsidRPr="00A56C56">
        <w:rPr>
          <w:rFonts w:ascii="Times New Roman" w:eastAsia="Times New Roman" w:hAnsi="Times New Roman" w:cs="Times New Roman"/>
          <w:color w:val="1F497D" w:themeColor="text2"/>
          <w:sz w:val="24"/>
          <w:szCs w:val="24"/>
          <w:lang w:val="de-DE" w:eastAsia="ru-RU"/>
        </w:rPr>
        <w:t xml:space="preserve">1. er, jetzt, Fernstudent, ist. 2. gut, die Studentin, den Text, übersetzt. 3. ich, wo, kann, eine Fahrkarte, kaufen? 4. wohnt, wie lange, hier, er? 5. morgen, fahren, sie? </w:t>
      </w:r>
    </w:p>
    <w:p w:rsidR="008A0189" w:rsidRPr="00620523" w:rsidRDefault="008A0189" w:rsidP="008A0189">
      <w:pPr>
        <w:spacing w:after="0" w:line="240" w:lineRule="auto"/>
        <w:rPr>
          <w:rFonts w:ascii="Times New Roman" w:eastAsia="Times New Roman" w:hAnsi="Times New Roman" w:cs="Times New Roman"/>
          <w:b/>
          <w:color w:val="1F497D" w:themeColor="text2"/>
          <w:sz w:val="24"/>
          <w:szCs w:val="24"/>
          <w:lang w:val="de-DE" w:eastAsia="ru-RU"/>
        </w:rPr>
      </w:pPr>
    </w:p>
    <w:p w:rsidR="008A0189" w:rsidRPr="00A56C56" w:rsidRDefault="008A0189" w:rsidP="008A0189">
      <w:pPr>
        <w:spacing w:after="0" w:line="240" w:lineRule="auto"/>
        <w:rPr>
          <w:rFonts w:ascii="Times New Roman" w:eastAsia="Times New Roman" w:hAnsi="Times New Roman" w:cs="Times New Roman"/>
          <w:color w:val="1F497D" w:themeColor="text2"/>
          <w:sz w:val="24"/>
          <w:szCs w:val="24"/>
          <w:lang w:val="de-DE" w:eastAsia="ru-RU"/>
        </w:rPr>
      </w:pPr>
      <w:r w:rsidRPr="00620523">
        <w:rPr>
          <w:rFonts w:ascii="Times New Roman" w:eastAsia="Times New Roman" w:hAnsi="Times New Roman" w:cs="Times New Roman"/>
          <w:b/>
          <w:color w:val="1F497D" w:themeColor="text2"/>
          <w:sz w:val="24"/>
          <w:szCs w:val="24"/>
          <w:lang w:eastAsia="ru-RU"/>
        </w:rPr>
        <w:t>Задание 2.</w:t>
      </w:r>
      <w:r w:rsidRPr="00620523">
        <w:rPr>
          <w:rFonts w:ascii="Times New Roman" w:eastAsia="Times New Roman" w:hAnsi="Times New Roman" w:cs="Times New Roman"/>
          <w:color w:val="1F497D" w:themeColor="text2"/>
          <w:sz w:val="24"/>
          <w:szCs w:val="24"/>
          <w:lang w:eastAsia="ru-RU"/>
        </w:rPr>
        <w:t xml:space="preserve"> Замените выделенные существительные соответствующим местоимением. </w:t>
      </w:r>
      <w:proofErr w:type="spellStart"/>
      <w:r w:rsidRPr="00A56C56">
        <w:rPr>
          <w:rFonts w:ascii="Times New Roman" w:eastAsia="Times New Roman" w:hAnsi="Times New Roman" w:cs="Times New Roman"/>
          <w:color w:val="1F497D" w:themeColor="text2"/>
          <w:sz w:val="24"/>
          <w:szCs w:val="24"/>
          <w:lang w:val="de-DE" w:eastAsia="ru-RU"/>
        </w:rPr>
        <w:t>Предложения</w:t>
      </w:r>
      <w:proofErr w:type="spellEnd"/>
      <w:r w:rsidRPr="00A56C56">
        <w:rPr>
          <w:rFonts w:ascii="Times New Roman" w:eastAsia="Times New Roman" w:hAnsi="Times New Roman" w:cs="Times New Roman"/>
          <w:color w:val="1F497D" w:themeColor="text2"/>
          <w:sz w:val="24"/>
          <w:szCs w:val="24"/>
          <w:lang w:val="de-DE" w:eastAsia="ru-RU"/>
        </w:rPr>
        <w:t xml:space="preserve"> </w:t>
      </w:r>
      <w:proofErr w:type="spellStart"/>
      <w:r w:rsidRPr="00A56C56">
        <w:rPr>
          <w:rFonts w:ascii="Times New Roman" w:eastAsia="Times New Roman" w:hAnsi="Times New Roman" w:cs="Times New Roman"/>
          <w:color w:val="1F497D" w:themeColor="text2"/>
          <w:sz w:val="24"/>
          <w:szCs w:val="24"/>
          <w:lang w:val="de-DE" w:eastAsia="ru-RU"/>
        </w:rPr>
        <w:t>переведите</w:t>
      </w:r>
      <w:proofErr w:type="spellEnd"/>
      <w:r w:rsidRPr="00A56C56">
        <w:rPr>
          <w:rFonts w:ascii="Times New Roman" w:eastAsia="Times New Roman" w:hAnsi="Times New Roman" w:cs="Times New Roman"/>
          <w:color w:val="1F497D" w:themeColor="text2"/>
          <w:sz w:val="24"/>
          <w:szCs w:val="24"/>
          <w:lang w:val="de-DE" w:eastAsia="ru-RU"/>
        </w:rPr>
        <w:t>. 1. Du verstehst die Wörter nicht, aber ich verstehe die Wörter. 2. Deine Freundin redet zu viel. Du kannst deiner Freundin nichts vertrauen.</w:t>
      </w:r>
    </w:p>
    <w:p w:rsidR="008A0189" w:rsidRPr="00620523" w:rsidRDefault="008A0189" w:rsidP="008A0189">
      <w:pPr>
        <w:spacing w:after="0" w:line="240" w:lineRule="auto"/>
        <w:rPr>
          <w:rFonts w:ascii="Times New Roman" w:eastAsia="Times New Roman" w:hAnsi="Times New Roman" w:cs="Times New Roman"/>
          <w:b/>
          <w:color w:val="1F497D" w:themeColor="text2"/>
          <w:sz w:val="24"/>
          <w:szCs w:val="24"/>
          <w:lang w:val="de-DE" w:eastAsia="ru-RU"/>
        </w:rPr>
      </w:pPr>
    </w:p>
    <w:p w:rsidR="008A0189" w:rsidRPr="00620523" w:rsidRDefault="008A0189" w:rsidP="008A0189">
      <w:pPr>
        <w:spacing w:after="0" w:line="240" w:lineRule="auto"/>
        <w:rPr>
          <w:rFonts w:ascii="Times New Roman" w:eastAsia="Times New Roman" w:hAnsi="Times New Roman" w:cs="Times New Roman"/>
          <w:color w:val="1F497D" w:themeColor="text2"/>
          <w:sz w:val="24"/>
          <w:szCs w:val="24"/>
          <w:lang w:eastAsia="ru-RU"/>
        </w:rPr>
      </w:pPr>
      <w:r w:rsidRPr="00620523">
        <w:rPr>
          <w:rFonts w:ascii="Times New Roman" w:eastAsia="Times New Roman" w:hAnsi="Times New Roman" w:cs="Times New Roman"/>
          <w:b/>
          <w:color w:val="1F497D" w:themeColor="text2"/>
          <w:sz w:val="24"/>
          <w:szCs w:val="24"/>
          <w:lang w:eastAsia="ru-RU"/>
        </w:rPr>
        <w:t>Задание 3.</w:t>
      </w:r>
      <w:r w:rsidRPr="00620523">
        <w:rPr>
          <w:rFonts w:ascii="Times New Roman" w:eastAsia="Times New Roman" w:hAnsi="Times New Roman" w:cs="Times New Roman"/>
          <w:color w:val="1F497D" w:themeColor="text2"/>
          <w:sz w:val="24"/>
          <w:szCs w:val="24"/>
          <w:lang w:eastAsia="ru-RU"/>
        </w:rPr>
        <w:t xml:space="preserve"> Поставьте глагол в скобках в указанную временную форму. </w:t>
      </w:r>
      <w:proofErr w:type="spellStart"/>
      <w:r w:rsidRPr="00A56C56">
        <w:rPr>
          <w:rFonts w:ascii="Times New Roman" w:eastAsia="Times New Roman" w:hAnsi="Times New Roman" w:cs="Times New Roman"/>
          <w:color w:val="1F497D" w:themeColor="text2"/>
          <w:sz w:val="24"/>
          <w:szCs w:val="24"/>
          <w:lang w:val="de-DE" w:eastAsia="ru-RU"/>
        </w:rPr>
        <w:t>Укажите</w:t>
      </w:r>
      <w:proofErr w:type="spellEnd"/>
      <w:r w:rsidRPr="00A56C56">
        <w:rPr>
          <w:rFonts w:ascii="Times New Roman" w:eastAsia="Times New Roman" w:hAnsi="Times New Roman" w:cs="Times New Roman"/>
          <w:color w:val="1F497D" w:themeColor="text2"/>
          <w:sz w:val="24"/>
          <w:szCs w:val="24"/>
          <w:lang w:val="de-DE" w:eastAsia="ru-RU"/>
        </w:rPr>
        <w:t xml:space="preserve"> 3 </w:t>
      </w:r>
      <w:proofErr w:type="spellStart"/>
      <w:r w:rsidRPr="00A56C56">
        <w:rPr>
          <w:rFonts w:ascii="Times New Roman" w:eastAsia="Times New Roman" w:hAnsi="Times New Roman" w:cs="Times New Roman"/>
          <w:color w:val="1F497D" w:themeColor="text2"/>
          <w:sz w:val="24"/>
          <w:szCs w:val="24"/>
          <w:lang w:val="de-DE" w:eastAsia="ru-RU"/>
        </w:rPr>
        <w:t>основные</w:t>
      </w:r>
      <w:proofErr w:type="spellEnd"/>
      <w:r w:rsidRPr="00A56C56">
        <w:rPr>
          <w:rFonts w:ascii="Times New Roman" w:eastAsia="Times New Roman" w:hAnsi="Times New Roman" w:cs="Times New Roman"/>
          <w:color w:val="1F497D" w:themeColor="text2"/>
          <w:sz w:val="24"/>
          <w:szCs w:val="24"/>
          <w:lang w:val="de-DE" w:eastAsia="ru-RU"/>
        </w:rPr>
        <w:t xml:space="preserve"> </w:t>
      </w:r>
      <w:proofErr w:type="spellStart"/>
      <w:r w:rsidRPr="00A56C56">
        <w:rPr>
          <w:rFonts w:ascii="Times New Roman" w:eastAsia="Times New Roman" w:hAnsi="Times New Roman" w:cs="Times New Roman"/>
          <w:color w:val="1F497D" w:themeColor="text2"/>
          <w:sz w:val="24"/>
          <w:szCs w:val="24"/>
          <w:lang w:val="de-DE" w:eastAsia="ru-RU"/>
        </w:rPr>
        <w:t>формы</w:t>
      </w:r>
      <w:proofErr w:type="spellEnd"/>
      <w:r w:rsidRPr="00A56C56">
        <w:rPr>
          <w:rFonts w:ascii="Times New Roman" w:eastAsia="Times New Roman" w:hAnsi="Times New Roman" w:cs="Times New Roman"/>
          <w:color w:val="1F497D" w:themeColor="text2"/>
          <w:sz w:val="24"/>
          <w:szCs w:val="24"/>
          <w:lang w:val="de-DE" w:eastAsia="ru-RU"/>
        </w:rPr>
        <w:t xml:space="preserve"> </w:t>
      </w:r>
      <w:proofErr w:type="spellStart"/>
      <w:r w:rsidRPr="00A56C56">
        <w:rPr>
          <w:rFonts w:ascii="Times New Roman" w:eastAsia="Times New Roman" w:hAnsi="Times New Roman" w:cs="Times New Roman"/>
          <w:color w:val="1F497D" w:themeColor="text2"/>
          <w:sz w:val="24"/>
          <w:szCs w:val="24"/>
          <w:lang w:val="de-DE" w:eastAsia="ru-RU"/>
        </w:rPr>
        <w:t>глагола</w:t>
      </w:r>
      <w:proofErr w:type="spellEnd"/>
      <w:r w:rsidRPr="00A56C56">
        <w:rPr>
          <w:rFonts w:ascii="Times New Roman" w:eastAsia="Times New Roman" w:hAnsi="Times New Roman" w:cs="Times New Roman"/>
          <w:color w:val="1F497D" w:themeColor="text2"/>
          <w:sz w:val="24"/>
          <w:szCs w:val="24"/>
          <w:lang w:val="de-DE" w:eastAsia="ru-RU"/>
        </w:rPr>
        <w:t xml:space="preserve">. </w:t>
      </w:r>
      <w:proofErr w:type="spellStart"/>
      <w:r w:rsidRPr="00A56C56">
        <w:rPr>
          <w:rFonts w:ascii="Times New Roman" w:eastAsia="Times New Roman" w:hAnsi="Times New Roman" w:cs="Times New Roman"/>
          <w:color w:val="1F497D" w:themeColor="text2"/>
          <w:sz w:val="24"/>
          <w:szCs w:val="24"/>
          <w:lang w:val="de-DE" w:eastAsia="ru-RU"/>
        </w:rPr>
        <w:t>Предложения</w:t>
      </w:r>
      <w:proofErr w:type="spellEnd"/>
      <w:r w:rsidRPr="00A56C56">
        <w:rPr>
          <w:rFonts w:ascii="Times New Roman" w:eastAsia="Times New Roman" w:hAnsi="Times New Roman" w:cs="Times New Roman"/>
          <w:color w:val="1F497D" w:themeColor="text2"/>
          <w:sz w:val="24"/>
          <w:szCs w:val="24"/>
          <w:lang w:val="de-DE" w:eastAsia="ru-RU"/>
        </w:rPr>
        <w:t xml:space="preserve"> </w:t>
      </w:r>
      <w:proofErr w:type="spellStart"/>
      <w:r w:rsidRPr="00A56C56">
        <w:rPr>
          <w:rFonts w:ascii="Times New Roman" w:eastAsia="Times New Roman" w:hAnsi="Times New Roman" w:cs="Times New Roman"/>
          <w:color w:val="1F497D" w:themeColor="text2"/>
          <w:sz w:val="24"/>
          <w:szCs w:val="24"/>
          <w:lang w:val="de-DE" w:eastAsia="ru-RU"/>
        </w:rPr>
        <w:t>переведите</w:t>
      </w:r>
      <w:proofErr w:type="spellEnd"/>
      <w:r w:rsidRPr="00A56C56">
        <w:rPr>
          <w:rFonts w:ascii="Times New Roman" w:eastAsia="Times New Roman" w:hAnsi="Times New Roman" w:cs="Times New Roman"/>
          <w:color w:val="1F497D" w:themeColor="text2"/>
          <w:sz w:val="24"/>
          <w:szCs w:val="24"/>
          <w:lang w:val="de-DE" w:eastAsia="ru-RU"/>
        </w:rPr>
        <w:t xml:space="preserve">. </w:t>
      </w:r>
      <w:proofErr w:type="spellStart"/>
      <w:r w:rsidRPr="00A56C56">
        <w:rPr>
          <w:rFonts w:ascii="Times New Roman" w:eastAsia="Times New Roman" w:hAnsi="Times New Roman" w:cs="Times New Roman"/>
          <w:color w:val="1F497D" w:themeColor="text2"/>
          <w:sz w:val="24"/>
          <w:szCs w:val="24"/>
          <w:lang w:val="de-DE" w:eastAsia="ru-RU"/>
        </w:rPr>
        <w:t>Образец</w:t>
      </w:r>
      <w:proofErr w:type="spellEnd"/>
      <w:r w:rsidRPr="00A56C56">
        <w:rPr>
          <w:rFonts w:ascii="Times New Roman" w:eastAsia="Times New Roman" w:hAnsi="Times New Roman" w:cs="Times New Roman"/>
          <w:color w:val="1F497D" w:themeColor="text2"/>
          <w:sz w:val="24"/>
          <w:szCs w:val="24"/>
          <w:lang w:val="de-DE" w:eastAsia="ru-RU"/>
        </w:rPr>
        <w:t xml:space="preserve">: Die Techniker zeichneten die Maschinenteile. zeichnen – zeichnete – gezeichnet 1. Ich (zeigen ‒ Präteritum) meine Arbeit dem Leiter. 2. Er (kaufen ‒ Präsens) für seinen Freund ein Buch. 3. Die Delegierten (verstehen ‒ Perfekt) die russische Sprache nicht. 4. Die Verkäufer (bieten ‒ Präsens) einen günstigen Preis. </w:t>
      </w:r>
      <w:r w:rsidRPr="00620523">
        <w:rPr>
          <w:rFonts w:ascii="Times New Roman" w:eastAsia="Times New Roman" w:hAnsi="Times New Roman" w:cs="Times New Roman"/>
          <w:color w:val="1F497D" w:themeColor="text2"/>
          <w:sz w:val="24"/>
          <w:szCs w:val="24"/>
          <w:lang w:eastAsia="ru-RU"/>
        </w:rPr>
        <w:t xml:space="preserve">5. </w:t>
      </w:r>
      <w:r w:rsidRPr="00A56C56">
        <w:rPr>
          <w:rFonts w:ascii="Times New Roman" w:eastAsia="Times New Roman" w:hAnsi="Times New Roman" w:cs="Times New Roman"/>
          <w:color w:val="1F497D" w:themeColor="text2"/>
          <w:sz w:val="24"/>
          <w:szCs w:val="24"/>
          <w:lang w:val="de-DE" w:eastAsia="ru-RU"/>
        </w:rPr>
        <w:t>Er</w:t>
      </w:r>
      <w:r w:rsidRPr="00620523">
        <w:rPr>
          <w:rFonts w:ascii="Times New Roman" w:eastAsia="Times New Roman" w:hAnsi="Times New Roman" w:cs="Times New Roman"/>
          <w:color w:val="1F497D" w:themeColor="text2"/>
          <w:sz w:val="24"/>
          <w:szCs w:val="24"/>
          <w:lang w:eastAsia="ru-RU"/>
        </w:rPr>
        <w:t xml:space="preserve"> (</w:t>
      </w:r>
      <w:r w:rsidRPr="00A56C56">
        <w:rPr>
          <w:rFonts w:ascii="Times New Roman" w:eastAsia="Times New Roman" w:hAnsi="Times New Roman" w:cs="Times New Roman"/>
          <w:color w:val="1F497D" w:themeColor="text2"/>
          <w:sz w:val="24"/>
          <w:szCs w:val="24"/>
          <w:lang w:val="de-DE" w:eastAsia="ru-RU"/>
        </w:rPr>
        <w:t>schicken</w:t>
      </w:r>
      <w:r w:rsidRPr="00620523">
        <w:rPr>
          <w:rFonts w:ascii="Times New Roman" w:eastAsia="Times New Roman" w:hAnsi="Times New Roman" w:cs="Times New Roman"/>
          <w:color w:val="1F497D" w:themeColor="text2"/>
          <w:sz w:val="24"/>
          <w:szCs w:val="24"/>
          <w:lang w:eastAsia="ru-RU"/>
        </w:rPr>
        <w:t xml:space="preserve"> ‒ </w:t>
      </w:r>
      <w:proofErr w:type="spellStart"/>
      <w:r w:rsidRPr="00A56C56">
        <w:rPr>
          <w:rFonts w:ascii="Times New Roman" w:eastAsia="Times New Roman" w:hAnsi="Times New Roman" w:cs="Times New Roman"/>
          <w:color w:val="1F497D" w:themeColor="text2"/>
          <w:sz w:val="24"/>
          <w:szCs w:val="24"/>
          <w:lang w:val="de-DE" w:eastAsia="ru-RU"/>
        </w:rPr>
        <w:t>Pr</w:t>
      </w:r>
      <w:proofErr w:type="spellEnd"/>
      <w:r w:rsidRPr="00620523">
        <w:rPr>
          <w:rFonts w:ascii="Times New Roman" w:eastAsia="Times New Roman" w:hAnsi="Times New Roman" w:cs="Times New Roman"/>
          <w:color w:val="1F497D" w:themeColor="text2"/>
          <w:sz w:val="24"/>
          <w:szCs w:val="24"/>
          <w:lang w:eastAsia="ru-RU"/>
        </w:rPr>
        <w:t>ä</w:t>
      </w:r>
      <w:proofErr w:type="spellStart"/>
      <w:r w:rsidRPr="00A56C56">
        <w:rPr>
          <w:rFonts w:ascii="Times New Roman" w:eastAsia="Times New Roman" w:hAnsi="Times New Roman" w:cs="Times New Roman"/>
          <w:color w:val="1F497D" w:themeColor="text2"/>
          <w:sz w:val="24"/>
          <w:szCs w:val="24"/>
          <w:lang w:val="de-DE" w:eastAsia="ru-RU"/>
        </w:rPr>
        <w:t>teritum</w:t>
      </w:r>
      <w:proofErr w:type="spellEnd"/>
      <w:r w:rsidRPr="00620523">
        <w:rPr>
          <w:rFonts w:ascii="Times New Roman" w:eastAsia="Times New Roman" w:hAnsi="Times New Roman" w:cs="Times New Roman"/>
          <w:color w:val="1F497D" w:themeColor="text2"/>
          <w:sz w:val="24"/>
          <w:szCs w:val="24"/>
          <w:lang w:eastAsia="ru-RU"/>
        </w:rPr>
        <w:t xml:space="preserve">) </w:t>
      </w:r>
      <w:r w:rsidRPr="00A56C56">
        <w:rPr>
          <w:rFonts w:ascii="Times New Roman" w:eastAsia="Times New Roman" w:hAnsi="Times New Roman" w:cs="Times New Roman"/>
          <w:color w:val="1F497D" w:themeColor="text2"/>
          <w:sz w:val="24"/>
          <w:szCs w:val="24"/>
          <w:lang w:val="de-DE" w:eastAsia="ru-RU"/>
        </w:rPr>
        <w:t>eine</w:t>
      </w:r>
      <w:r w:rsidRPr="00620523">
        <w:rPr>
          <w:rFonts w:ascii="Times New Roman" w:eastAsia="Times New Roman" w:hAnsi="Times New Roman" w:cs="Times New Roman"/>
          <w:color w:val="1F497D" w:themeColor="text2"/>
          <w:sz w:val="24"/>
          <w:szCs w:val="24"/>
          <w:lang w:eastAsia="ru-RU"/>
        </w:rPr>
        <w:t xml:space="preserve"> </w:t>
      </w:r>
      <w:r w:rsidRPr="00A56C56">
        <w:rPr>
          <w:rFonts w:ascii="Times New Roman" w:eastAsia="Times New Roman" w:hAnsi="Times New Roman" w:cs="Times New Roman"/>
          <w:color w:val="1F497D" w:themeColor="text2"/>
          <w:sz w:val="24"/>
          <w:szCs w:val="24"/>
          <w:lang w:val="de-DE" w:eastAsia="ru-RU"/>
        </w:rPr>
        <w:t>Postkarte</w:t>
      </w:r>
      <w:r w:rsidRPr="00620523">
        <w:rPr>
          <w:rFonts w:ascii="Times New Roman" w:eastAsia="Times New Roman" w:hAnsi="Times New Roman" w:cs="Times New Roman"/>
          <w:color w:val="1F497D" w:themeColor="text2"/>
          <w:sz w:val="24"/>
          <w:szCs w:val="24"/>
          <w:lang w:eastAsia="ru-RU"/>
        </w:rPr>
        <w:t xml:space="preserve"> </w:t>
      </w:r>
      <w:r w:rsidRPr="00A56C56">
        <w:rPr>
          <w:rFonts w:ascii="Times New Roman" w:eastAsia="Times New Roman" w:hAnsi="Times New Roman" w:cs="Times New Roman"/>
          <w:color w:val="1F497D" w:themeColor="text2"/>
          <w:sz w:val="24"/>
          <w:szCs w:val="24"/>
          <w:lang w:val="de-DE" w:eastAsia="ru-RU"/>
        </w:rPr>
        <w:t>den</w:t>
      </w:r>
      <w:r w:rsidRPr="00620523">
        <w:rPr>
          <w:rFonts w:ascii="Times New Roman" w:eastAsia="Times New Roman" w:hAnsi="Times New Roman" w:cs="Times New Roman"/>
          <w:color w:val="1F497D" w:themeColor="text2"/>
          <w:sz w:val="24"/>
          <w:szCs w:val="24"/>
          <w:lang w:eastAsia="ru-RU"/>
        </w:rPr>
        <w:t xml:space="preserve"> </w:t>
      </w:r>
      <w:r w:rsidRPr="00A56C56">
        <w:rPr>
          <w:rFonts w:ascii="Times New Roman" w:eastAsia="Times New Roman" w:hAnsi="Times New Roman" w:cs="Times New Roman"/>
          <w:color w:val="1F497D" w:themeColor="text2"/>
          <w:sz w:val="24"/>
          <w:szCs w:val="24"/>
          <w:lang w:val="de-DE" w:eastAsia="ru-RU"/>
        </w:rPr>
        <w:t>Eltern</w:t>
      </w:r>
      <w:r w:rsidRPr="00620523">
        <w:rPr>
          <w:rFonts w:ascii="Times New Roman" w:eastAsia="Times New Roman" w:hAnsi="Times New Roman" w:cs="Times New Roman"/>
          <w:color w:val="1F497D" w:themeColor="text2"/>
          <w:sz w:val="24"/>
          <w:szCs w:val="24"/>
          <w:lang w:eastAsia="ru-RU"/>
        </w:rPr>
        <w:t>.</w:t>
      </w:r>
    </w:p>
    <w:p w:rsidR="008A0189" w:rsidRDefault="008A0189" w:rsidP="008A0189">
      <w:pPr>
        <w:spacing w:after="0" w:line="240" w:lineRule="auto"/>
        <w:rPr>
          <w:rFonts w:ascii="Times New Roman" w:eastAsia="Times New Roman" w:hAnsi="Times New Roman" w:cs="Times New Roman"/>
          <w:b/>
          <w:color w:val="1F497D" w:themeColor="text2"/>
          <w:sz w:val="24"/>
          <w:szCs w:val="24"/>
          <w:lang w:eastAsia="ru-RU"/>
        </w:rPr>
      </w:pPr>
    </w:p>
    <w:p w:rsidR="008A0189" w:rsidRPr="00A56C56" w:rsidRDefault="008A0189" w:rsidP="008A0189">
      <w:pPr>
        <w:spacing w:after="0" w:line="240" w:lineRule="auto"/>
        <w:rPr>
          <w:rFonts w:ascii="Times New Roman" w:eastAsia="Times New Roman" w:hAnsi="Times New Roman" w:cs="Times New Roman"/>
          <w:color w:val="1F497D" w:themeColor="text2"/>
          <w:sz w:val="24"/>
          <w:szCs w:val="24"/>
          <w:lang w:val="de-DE" w:eastAsia="ru-RU"/>
        </w:rPr>
      </w:pPr>
      <w:r w:rsidRPr="00620523">
        <w:rPr>
          <w:rFonts w:ascii="Times New Roman" w:eastAsia="Times New Roman" w:hAnsi="Times New Roman" w:cs="Times New Roman"/>
          <w:b/>
          <w:color w:val="1F497D" w:themeColor="text2"/>
          <w:sz w:val="24"/>
          <w:szCs w:val="24"/>
          <w:lang w:eastAsia="ru-RU"/>
        </w:rPr>
        <w:t>Задание 4.</w:t>
      </w:r>
      <w:r w:rsidRPr="00620523">
        <w:rPr>
          <w:rFonts w:ascii="Times New Roman" w:eastAsia="Times New Roman" w:hAnsi="Times New Roman" w:cs="Times New Roman"/>
          <w:color w:val="1F497D" w:themeColor="text2"/>
          <w:sz w:val="24"/>
          <w:szCs w:val="24"/>
          <w:lang w:eastAsia="ru-RU"/>
        </w:rPr>
        <w:t xml:space="preserve"> Напишите прописью числительные в следующих предложениях. </w:t>
      </w:r>
      <w:r w:rsidRPr="00A56C56">
        <w:rPr>
          <w:rFonts w:ascii="Times New Roman" w:eastAsia="Times New Roman" w:hAnsi="Times New Roman" w:cs="Times New Roman"/>
          <w:color w:val="1F497D" w:themeColor="text2"/>
          <w:sz w:val="24"/>
          <w:szCs w:val="24"/>
          <w:lang w:val="de-DE" w:eastAsia="ru-RU"/>
        </w:rPr>
        <w:t>1. In der Hauptstadt Wiesbaden liefern 26 Quellen heilkräftiges Wasser. 2. Im Jahre 1749 wurde Johann Wolfgang Goethe geboren.</w:t>
      </w:r>
    </w:p>
    <w:p w:rsidR="008A0189" w:rsidRPr="00620523" w:rsidRDefault="008A0189" w:rsidP="008A0189">
      <w:pPr>
        <w:spacing w:after="0" w:line="240" w:lineRule="auto"/>
        <w:rPr>
          <w:rFonts w:ascii="Times New Roman" w:eastAsia="Times New Roman" w:hAnsi="Times New Roman" w:cs="Times New Roman"/>
          <w:b/>
          <w:color w:val="1F497D" w:themeColor="text2"/>
          <w:sz w:val="24"/>
          <w:szCs w:val="24"/>
          <w:lang w:val="de-DE" w:eastAsia="ru-RU"/>
        </w:rPr>
      </w:pPr>
    </w:p>
    <w:p w:rsidR="00691EDD" w:rsidRPr="008A0189" w:rsidRDefault="008A0189" w:rsidP="008A0189">
      <w:pPr>
        <w:spacing w:after="0" w:line="240" w:lineRule="auto"/>
        <w:rPr>
          <w:lang w:val="de-DE"/>
        </w:rPr>
      </w:pPr>
      <w:r w:rsidRPr="00620523">
        <w:rPr>
          <w:rFonts w:ascii="Times New Roman" w:eastAsia="Times New Roman" w:hAnsi="Times New Roman" w:cs="Times New Roman"/>
          <w:b/>
          <w:color w:val="1F497D" w:themeColor="text2"/>
          <w:sz w:val="24"/>
          <w:szCs w:val="24"/>
          <w:lang w:eastAsia="ru-RU"/>
        </w:rPr>
        <w:t>Задание 5.</w:t>
      </w:r>
      <w:r w:rsidRPr="00620523">
        <w:rPr>
          <w:rFonts w:ascii="Times New Roman" w:eastAsia="Times New Roman" w:hAnsi="Times New Roman" w:cs="Times New Roman"/>
          <w:color w:val="1F497D" w:themeColor="text2"/>
          <w:sz w:val="24"/>
          <w:szCs w:val="24"/>
          <w:lang w:eastAsia="ru-RU"/>
        </w:rPr>
        <w:t xml:space="preserve"> Перепишите и переведите письменно предложения и словосочетания; обратите внимание на многозначность предлогов </w:t>
      </w:r>
      <w:r w:rsidRPr="00A56C56">
        <w:rPr>
          <w:rFonts w:ascii="Times New Roman" w:eastAsia="Times New Roman" w:hAnsi="Times New Roman" w:cs="Times New Roman"/>
          <w:color w:val="1F497D" w:themeColor="text2"/>
          <w:sz w:val="24"/>
          <w:szCs w:val="24"/>
          <w:lang w:val="de-DE" w:eastAsia="ru-RU"/>
        </w:rPr>
        <w:t>nach</w:t>
      </w:r>
      <w:r w:rsidRPr="00620523">
        <w:rPr>
          <w:rFonts w:ascii="Times New Roman" w:eastAsia="Times New Roman" w:hAnsi="Times New Roman" w:cs="Times New Roman"/>
          <w:color w:val="1F497D" w:themeColor="text2"/>
          <w:sz w:val="24"/>
          <w:szCs w:val="24"/>
          <w:lang w:eastAsia="ru-RU"/>
        </w:rPr>
        <w:t xml:space="preserve">, </w:t>
      </w:r>
      <w:r w:rsidRPr="00A56C56">
        <w:rPr>
          <w:rFonts w:ascii="Times New Roman" w:eastAsia="Times New Roman" w:hAnsi="Times New Roman" w:cs="Times New Roman"/>
          <w:color w:val="1F497D" w:themeColor="text2"/>
          <w:sz w:val="24"/>
          <w:szCs w:val="24"/>
          <w:lang w:val="de-DE" w:eastAsia="ru-RU"/>
        </w:rPr>
        <w:t>an</w:t>
      </w:r>
      <w:r w:rsidRPr="00620523">
        <w:rPr>
          <w:rFonts w:ascii="Times New Roman" w:eastAsia="Times New Roman" w:hAnsi="Times New Roman" w:cs="Times New Roman"/>
          <w:color w:val="1F497D" w:themeColor="text2"/>
          <w:sz w:val="24"/>
          <w:szCs w:val="24"/>
          <w:lang w:eastAsia="ru-RU"/>
        </w:rPr>
        <w:t xml:space="preserve">. </w:t>
      </w:r>
      <w:r w:rsidRPr="00A56C56">
        <w:rPr>
          <w:rFonts w:ascii="Times New Roman" w:eastAsia="Times New Roman" w:hAnsi="Times New Roman" w:cs="Times New Roman"/>
          <w:color w:val="1F497D" w:themeColor="text2"/>
          <w:sz w:val="24"/>
          <w:szCs w:val="24"/>
          <w:lang w:val="de-DE" w:eastAsia="ru-RU"/>
        </w:rPr>
        <w:t>a</w:t>
      </w:r>
      <w:r w:rsidRPr="00620523">
        <w:rPr>
          <w:rFonts w:ascii="Times New Roman" w:eastAsia="Times New Roman" w:hAnsi="Times New Roman" w:cs="Times New Roman"/>
          <w:color w:val="1F497D" w:themeColor="text2"/>
          <w:sz w:val="24"/>
          <w:szCs w:val="24"/>
          <w:lang w:eastAsia="ru-RU"/>
        </w:rPr>
        <w:t xml:space="preserve">) </w:t>
      </w:r>
      <w:r w:rsidRPr="00A56C56">
        <w:rPr>
          <w:rFonts w:ascii="Times New Roman" w:eastAsia="Times New Roman" w:hAnsi="Times New Roman" w:cs="Times New Roman"/>
          <w:color w:val="1F497D" w:themeColor="text2"/>
          <w:sz w:val="24"/>
          <w:szCs w:val="24"/>
          <w:lang w:val="de-DE" w:eastAsia="ru-RU"/>
        </w:rPr>
        <w:t>Ich</w:t>
      </w:r>
      <w:r w:rsidRPr="00620523">
        <w:rPr>
          <w:rFonts w:ascii="Times New Roman" w:eastAsia="Times New Roman" w:hAnsi="Times New Roman" w:cs="Times New Roman"/>
          <w:color w:val="1F497D" w:themeColor="text2"/>
          <w:sz w:val="24"/>
          <w:szCs w:val="24"/>
          <w:lang w:eastAsia="ru-RU"/>
        </w:rPr>
        <w:t xml:space="preserve"> </w:t>
      </w:r>
      <w:r w:rsidRPr="00A56C56">
        <w:rPr>
          <w:rFonts w:ascii="Times New Roman" w:eastAsia="Times New Roman" w:hAnsi="Times New Roman" w:cs="Times New Roman"/>
          <w:color w:val="1F497D" w:themeColor="text2"/>
          <w:sz w:val="24"/>
          <w:szCs w:val="24"/>
          <w:lang w:val="de-DE" w:eastAsia="ru-RU"/>
        </w:rPr>
        <w:t>gehe</w:t>
      </w:r>
      <w:r w:rsidRPr="00620523">
        <w:rPr>
          <w:rFonts w:ascii="Times New Roman" w:eastAsia="Times New Roman" w:hAnsi="Times New Roman" w:cs="Times New Roman"/>
          <w:color w:val="1F497D" w:themeColor="text2"/>
          <w:sz w:val="24"/>
          <w:szCs w:val="24"/>
          <w:lang w:eastAsia="ru-RU"/>
        </w:rPr>
        <w:t xml:space="preserve"> </w:t>
      </w:r>
      <w:r w:rsidRPr="00A56C56">
        <w:rPr>
          <w:rFonts w:ascii="Times New Roman" w:eastAsia="Times New Roman" w:hAnsi="Times New Roman" w:cs="Times New Roman"/>
          <w:color w:val="1F497D" w:themeColor="text2"/>
          <w:sz w:val="24"/>
          <w:szCs w:val="24"/>
          <w:lang w:val="de-DE" w:eastAsia="ru-RU"/>
        </w:rPr>
        <w:t>nach</w:t>
      </w:r>
      <w:r w:rsidRPr="00620523">
        <w:rPr>
          <w:rFonts w:ascii="Times New Roman" w:eastAsia="Times New Roman" w:hAnsi="Times New Roman" w:cs="Times New Roman"/>
          <w:color w:val="1F497D" w:themeColor="text2"/>
          <w:sz w:val="24"/>
          <w:szCs w:val="24"/>
          <w:lang w:eastAsia="ru-RU"/>
        </w:rPr>
        <w:t xml:space="preserve"> </w:t>
      </w:r>
      <w:r w:rsidRPr="00A56C56">
        <w:rPr>
          <w:rFonts w:ascii="Times New Roman" w:eastAsia="Times New Roman" w:hAnsi="Times New Roman" w:cs="Times New Roman"/>
          <w:color w:val="1F497D" w:themeColor="text2"/>
          <w:sz w:val="24"/>
          <w:szCs w:val="24"/>
          <w:lang w:val="de-DE" w:eastAsia="ru-RU"/>
        </w:rPr>
        <w:t>Hause</w:t>
      </w:r>
      <w:r w:rsidRPr="00620523">
        <w:rPr>
          <w:rFonts w:ascii="Times New Roman" w:eastAsia="Times New Roman" w:hAnsi="Times New Roman" w:cs="Times New Roman"/>
          <w:color w:val="1F497D" w:themeColor="text2"/>
          <w:sz w:val="24"/>
          <w:szCs w:val="24"/>
          <w:lang w:eastAsia="ru-RU"/>
        </w:rPr>
        <w:t xml:space="preserve">. </w:t>
      </w:r>
      <w:r w:rsidRPr="00A56C56">
        <w:rPr>
          <w:rFonts w:ascii="Times New Roman" w:eastAsia="Times New Roman" w:hAnsi="Times New Roman" w:cs="Times New Roman"/>
          <w:color w:val="1F497D" w:themeColor="text2"/>
          <w:sz w:val="24"/>
          <w:szCs w:val="24"/>
          <w:lang w:val="de-DE" w:eastAsia="ru-RU"/>
        </w:rPr>
        <w:t>Er fährt nach Sankt Petersburg. Wir studieren nach dem Plan. Nach der Arbeit fahren die Fernstudenten ins Institut. Wir kehren nach zwei Wochen zurück. Es ist zehn Minuten nach acht. Ich kenne ihn nur nach dem Namen. b) an der Wand, an der Wolga, am Morgen, am Alexanderplatz, am Tisch, am Tage, an der Konferenz teilnehmen.</w:t>
      </w:r>
      <w:bookmarkStart w:id="0" w:name="_GoBack"/>
      <w:bookmarkEnd w:id="0"/>
    </w:p>
    <w:sectPr w:rsidR="00691EDD" w:rsidRPr="008A0189" w:rsidSect="008A0189">
      <w:pgSz w:w="11906" w:h="16838"/>
      <w:pgMar w:top="426"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89"/>
    <w:rsid w:val="00691EDD"/>
    <w:rsid w:val="008A0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3877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2020-03-19T13:24:00Z</dcterms:created>
  <dcterms:modified xsi:type="dcterms:W3CDTF">2020-03-19T13:25:00Z</dcterms:modified>
</cp:coreProperties>
</file>